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E1C0F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6C974F7A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UCP International Conference</w:t>
      </w:r>
    </w:p>
    <w:p w14:paraId="03D0E7F8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>‘Law Tech and Legal Education in Pakistan’</w:t>
      </w:r>
    </w:p>
    <w:p w14:paraId="005FD742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>17</w:t>
      </w: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18</w:t>
      </w: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May 2023</w:t>
      </w:r>
    </w:p>
    <w:p w14:paraId="77D1C15C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t>Day-1</w:t>
      </w:r>
    </w:p>
    <w:p w14:paraId="44F3E414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Plenary Session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4"/>
        <w:gridCol w:w="2361"/>
      </w:tblGrid>
      <w:tr w:rsidR="00432963" w:rsidRPr="00C62637" w14:paraId="12F37288" w14:textId="77777777" w:rsidTr="00397EB3">
        <w:tc>
          <w:tcPr>
            <w:tcW w:w="6234" w:type="dxa"/>
          </w:tcPr>
          <w:p w14:paraId="5B81ACA7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Opening of Conference Proceedings</w:t>
            </w:r>
          </w:p>
          <w:p w14:paraId="18C9774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Recitation from the Holy Quran</w:t>
            </w:r>
          </w:p>
          <w:p w14:paraId="03F0EAB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National Anthem</w:t>
            </w:r>
          </w:p>
        </w:tc>
        <w:tc>
          <w:tcPr>
            <w:tcW w:w="2361" w:type="dxa"/>
          </w:tcPr>
          <w:p w14:paraId="4C69D3E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10:00 am - 10:10 am</w:t>
            </w:r>
          </w:p>
        </w:tc>
      </w:tr>
      <w:tr w:rsidR="00432963" w:rsidRPr="00C62637" w14:paraId="4B7A1815" w14:textId="77777777" w:rsidTr="00397EB3">
        <w:tc>
          <w:tcPr>
            <w:tcW w:w="6234" w:type="dxa"/>
          </w:tcPr>
          <w:p w14:paraId="207D7990" w14:textId="77777777" w:rsidR="00432963" w:rsidRPr="00C62637" w:rsidRDefault="00432963" w:rsidP="00397EB3">
            <w:pPr>
              <w:spacing w:before="7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</w:t>
            </w:r>
            <w:r w:rsidRPr="00C6263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C6263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C6263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m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C62637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C6263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e:</w:t>
            </w:r>
          </w:p>
          <w:p w14:paraId="08AD5EF6" w14:textId="77777777" w:rsidR="00432963" w:rsidRPr="00C62637" w:rsidRDefault="00432963" w:rsidP="00397EB3">
            <w:pPr>
              <w:spacing w:before="7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P</w:t>
            </w:r>
            <w:r w:rsidRPr="00C6263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C6263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f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62637">
              <w:rPr>
                <w:rFonts w:ascii="Times New Roman" w:eastAsia="Times New Roman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C6263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62637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N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6263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ss</w:t>
            </w:r>
            <w:r w:rsidRPr="00C62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r w:rsidRPr="00C62637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I</w:t>
            </w:r>
            <w:r w:rsidRPr="00C62637">
              <w:rPr>
                <w:rFonts w:ascii="Times New Roman" w:eastAsia="Times New Roman" w:hAnsi="Times New Roman" w:cs="Times New Roman"/>
                <w:b/>
                <w:spacing w:val="2"/>
                <w:w w:val="102"/>
                <w:sz w:val="24"/>
                <w:szCs w:val="24"/>
              </w:rPr>
              <w:t>k</w:t>
            </w:r>
            <w:r w:rsidRPr="00C62637">
              <w:rPr>
                <w:rFonts w:ascii="Times New Roman" w:eastAsia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r</w:t>
            </w:r>
            <w:r w:rsidRPr="00C62637">
              <w:rPr>
                <w:rFonts w:ascii="Times New Roman" w:eastAsia="Times New Roman" w:hAnsi="Times New Roman" w:cs="Times New Roman"/>
                <w:b/>
                <w:w w:val="102"/>
                <w:sz w:val="24"/>
                <w:szCs w:val="24"/>
              </w:rPr>
              <w:t>am</w:t>
            </w:r>
          </w:p>
          <w:p w14:paraId="7E20A81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(P</w:t>
            </w:r>
            <w:r w:rsidRPr="00C626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626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C626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C626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626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C62637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niv</w:t>
            </w:r>
            <w:r w:rsidRPr="00C6263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C626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rs</w:t>
            </w:r>
            <w:r w:rsidRPr="00C626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r w:rsidRPr="00C62637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C626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C</w:t>
            </w:r>
            <w:r w:rsidRPr="00C626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626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C626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C626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6263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unj</w:t>
            </w:r>
            <w:r w:rsidRPr="00C626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b,</w:t>
            </w:r>
            <w:r w:rsidRPr="00C6263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C626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 w:rsidRPr="00C626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C626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626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62637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P</w:t>
            </w:r>
            <w:r w:rsidRPr="00C6263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a</w:t>
            </w:r>
            <w:r w:rsidRPr="00C62637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k</w:t>
            </w:r>
            <w:r w:rsidRPr="00C62637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i</w:t>
            </w:r>
            <w:r w:rsidRPr="00C62637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s</w:t>
            </w:r>
            <w:r w:rsidRPr="00C62637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t</w:t>
            </w:r>
            <w:r w:rsidRPr="00C62637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a</w:t>
            </w:r>
            <w:r w:rsidRPr="00C62637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n)</w:t>
            </w:r>
          </w:p>
        </w:tc>
        <w:tc>
          <w:tcPr>
            <w:tcW w:w="2361" w:type="dxa"/>
          </w:tcPr>
          <w:p w14:paraId="45DD079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10:10 am - 10:20 am</w:t>
            </w:r>
          </w:p>
        </w:tc>
      </w:tr>
      <w:tr w:rsidR="00432963" w:rsidRPr="00C62637" w14:paraId="5462062E" w14:textId="77777777" w:rsidTr="00397EB3">
        <w:tc>
          <w:tcPr>
            <w:tcW w:w="6234" w:type="dxa"/>
          </w:tcPr>
          <w:p w14:paraId="25FAB5B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1: </w:t>
            </w:r>
          </w:p>
          <w:p w14:paraId="1E1B2B3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Dr. Hadia Awan</w:t>
            </w:r>
          </w:p>
          <w:p w14:paraId="1356AE9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Dean Faculty of Law, University of Central Punjab, Lahore, Pakistan</w:t>
            </w:r>
          </w:p>
        </w:tc>
        <w:tc>
          <w:tcPr>
            <w:tcW w:w="2361" w:type="dxa"/>
          </w:tcPr>
          <w:p w14:paraId="7F755C47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10:20 am - 10:35 am</w:t>
            </w:r>
          </w:p>
        </w:tc>
      </w:tr>
      <w:tr w:rsidR="00432963" w:rsidRPr="00C62637" w14:paraId="11E4AB35" w14:textId="77777777" w:rsidTr="00397EB3">
        <w:tc>
          <w:tcPr>
            <w:tcW w:w="6234" w:type="dxa"/>
          </w:tcPr>
          <w:p w14:paraId="4F93EC4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2: </w:t>
            </w:r>
          </w:p>
          <w:p w14:paraId="78DB2F6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Nick James </w:t>
            </w:r>
          </w:p>
          <w:p w14:paraId="0BB6B90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Executive Dean, Faculty of Law, Bond University, Australia</w:t>
            </w:r>
          </w:p>
        </w:tc>
        <w:tc>
          <w:tcPr>
            <w:tcW w:w="2361" w:type="dxa"/>
          </w:tcPr>
          <w:p w14:paraId="7BE4C19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10:35 am - 11:05 am</w:t>
            </w:r>
          </w:p>
        </w:tc>
      </w:tr>
      <w:tr w:rsidR="00432963" w:rsidRPr="00C62637" w14:paraId="4519DA75" w14:textId="77777777" w:rsidTr="00397EB3">
        <w:tc>
          <w:tcPr>
            <w:tcW w:w="6234" w:type="dxa"/>
          </w:tcPr>
          <w:p w14:paraId="0C88DDC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3: </w:t>
            </w:r>
          </w:p>
          <w:p w14:paraId="79B2019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Zaid Hamzah </w:t>
            </w:r>
          </w:p>
          <w:p w14:paraId="3CF43BA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Data &amp; AI Practitioner, Futurelaw.ai</w:t>
            </w:r>
          </w:p>
          <w:p w14:paraId="00A12CE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Executive Education Fellow, National University of Singapore</w:t>
            </w:r>
          </w:p>
        </w:tc>
        <w:tc>
          <w:tcPr>
            <w:tcW w:w="2361" w:type="dxa"/>
          </w:tcPr>
          <w:p w14:paraId="4243FBA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11:05 am - 11:35 am</w:t>
            </w:r>
          </w:p>
        </w:tc>
      </w:tr>
      <w:tr w:rsidR="00432963" w:rsidRPr="00C62637" w14:paraId="0C83252A" w14:textId="77777777" w:rsidTr="00397EB3">
        <w:tc>
          <w:tcPr>
            <w:tcW w:w="6234" w:type="dxa"/>
          </w:tcPr>
          <w:p w14:paraId="0BDEA6E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4: </w:t>
            </w:r>
          </w:p>
          <w:p w14:paraId="77B6A59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Guido Noto La Diega </w:t>
            </w:r>
          </w:p>
          <w:p w14:paraId="34FA92D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 xml:space="preserve">Martin-Flynn Global Law Professor, University of Connecticut, US </w:t>
            </w:r>
          </w:p>
          <w:p w14:paraId="0BE093A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Associate Professor, University of Stirling, UK</w:t>
            </w:r>
          </w:p>
        </w:tc>
        <w:tc>
          <w:tcPr>
            <w:tcW w:w="2361" w:type="dxa"/>
          </w:tcPr>
          <w:p w14:paraId="418E55E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11:35 am - 12:05 pm</w:t>
            </w:r>
          </w:p>
        </w:tc>
      </w:tr>
      <w:tr w:rsidR="00432963" w:rsidRPr="00C62637" w14:paraId="1694F88D" w14:textId="77777777" w:rsidTr="00397EB3">
        <w:tc>
          <w:tcPr>
            <w:tcW w:w="6234" w:type="dxa"/>
          </w:tcPr>
          <w:p w14:paraId="1E357B5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5: </w:t>
            </w:r>
          </w:p>
          <w:p w14:paraId="04C9DCE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Mr. Francesco Contini</w:t>
            </w:r>
          </w:p>
          <w:p w14:paraId="4F2D308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Research director at the institute of Legal Informatics and Justice Systems, National Research Council, Italy </w:t>
            </w:r>
          </w:p>
          <w:p w14:paraId="13ABD9B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42CB916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12:05 pm - 12:25 pm</w:t>
            </w:r>
          </w:p>
        </w:tc>
      </w:tr>
      <w:tr w:rsidR="00432963" w:rsidRPr="00C62637" w14:paraId="53AE79E7" w14:textId="77777777" w:rsidTr="00397EB3">
        <w:tc>
          <w:tcPr>
            <w:tcW w:w="6234" w:type="dxa"/>
          </w:tcPr>
          <w:p w14:paraId="6C10098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6: </w:t>
            </w:r>
          </w:p>
          <w:p w14:paraId="3E4B0EE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Hon. Dr. A. D. (Dory) Reiling</w:t>
            </w:r>
          </w:p>
          <w:p w14:paraId="6087CC6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Senior Judge (Rtd.), Amsterdam District Court, Netherlands</w:t>
            </w:r>
          </w:p>
          <w:p w14:paraId="54B9310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Lead Reporter on the European Law Institute’s project on digitalization of Civil Justice in Europe</w:t>
            </w:r>
          </w:p>
        </w:tc>
        <w:tc>
          <w:tcPr>
            <w:tcW w:w="2361" w:type="dxa"/>
          </w:tcPr>
          <w:p w14:paraId="5F9AE0C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12:25 pm - 12:45 pm</w:t>
            </w:r>
          </w:p>
        </w:tc>
      </w:tr>
    </w:tbl>
    <w:p w14:paraId="6787688F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 xml:space="preserve">Lunch Break </w:t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12:45 pm - 2:00 pm</w:t>
      </w:r>
    </w:p>
    <w:p w14:paraId="50C32764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B0151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Thematic Presentations</w:t>
      </w:r>
    </w:p>
    <w:p w14:paraId="2BFE6009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Session I</w:t>
      </w:r>
    </w:p>
    <w:p w14:paraId="58B70A6A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Importance of Law Tech in Dispensation of Justice</w:t>
      </w:r>
    </w:p>
    <w:p w14:paraId="011779DA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 xml:space="preserve">Session Chair: </w:t>
      </w:r>
      <w:r w:rsidRPr="00C62637">
        <w:rPr>
          <w:rFonts w:ascii="Times New Roman" w:hAnsi="Times New Roman" w:cs="Times New Roman"/>
          <w:color w:val="000000" w:themeColor="text1"/>
          <w:sz w:val="24"/>
          <w:szCs w:val="24"/>
        </w:rPr>
        <w:t>Dr. Sardar Ali Shah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116"/>
        <w:gridCol w:w="2361"/>
      </w:tblGrid>
      <w:tr w:rsidR="00432963" w:rsidRPr="00C62637" w14:paraId="3D4D90DD" w14:textId="77777777" w:rsidTr="00397EB3">
        <w:tc>
          <w:tcPr>
            <w:tcW w:w="3544" w:type="dxa"/>
          </w:tcPr>
          <w:p w14:paraId="7CAA3E8A" w14:textId="77777777" w:rsidR="00432963" w:rsidRPr="00C62637" w:rsidRDefault="00432963" w:rsidP="00397EB3">
            <w:pPr>
              <w:pStyle w:val="Title"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3116" w:type="dxa"/>
          </w:tcPr>
          <w:p w14:paraId="2A2E23A1" w14:textId="77777777" w:rsidR="00432963" w:rsidRPr="00C62637" w:rsidRDefault="00432963" w:rsidP="00397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361" w:type="dxa"/>
          </w:tcPr>
          <w:p w14:paraId="4719A14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432963" w:rsidRPr="00C62637" w14:paraId="24BC607D" w14:textId="77777777" w:rsidTr="00397EB3">
        <w:tc>
          <w:tcPr>
            <w:tcW w:w="3544" w:type="dxa"/>
          </w:tcPr>
          <w:p w14:paraId="63BB4739" w14:textId="77777777" w:rsidR="00432963" w:rsidRPr="00C62637" w:rsidRDefault="00432963" w:rsidP="00397EB3">
            <w:pPr>
              <w:pStyle w:val="Title"/>
              <w:spacing w:after="1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26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Preventing Miscarriage of Justice through the Use of Artificial Intelligence in Pakistan</w:t>
            </w:r>
          </w:p>
          <w:p w14:paraId="22A846D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6" w:type="dxa"/>
          </w:tcPr>
          <w:p w14:paraId="2CB2D750" w14:textId="77777777" w:rsidR="00432963" w:rsidRPr="00C62637" w:rsidRDefault="00432963" w:rsidP="00397EB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Amir Latif Bhatti</w:t>
            </w:r>
          </w:p>
          <w:p w14:paraId="63FAE1CA" w14:textId="77777777" w:rsidR="00432963" w:rsidRPr="00C62637" w:rsidRDefault="00432963" w:rsidP="00397EB3">
            <w:pPr>
              <w:spacing w:after="1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Civil Judge &amp; Judicial Magistrate, Shaheed Benazirabad, Sindh, Pakistan</w:t>
            </w:r>
          </w:p>
          <w:p w14:paraId="2AB4F86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Dr. Sardar Ali Shah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7BAA17C0" w14:textId="77777777" w:rsidR="00432963" w:rsidRPr="00C62637" w:rsidRDefault="00432963" w:rsidP="00397EB3">
            <w:pPr>
              <w:pStyle w:val="FootnoteText"/>
              <w:spacing w:after="160" w:line="276" w:lineRule="auto"/>
              <w:rPr>
                <w:rFonts w:cs="Times New Roman"/>
                <w:sz w:val="24"/>
                <w:szCs w:val="24"/>
              </w:rPr>
            </w:pPr>
            <w:r w:rsidRPr="00C62637">
              <w:rPr>
                <w:rFonts w:cs="Times New Roman"/>
                <w:i/>
                <w:iCs/>
                <w:sz w:val="24"/>
                <w:szCs w:val="24"/>
              </w:rPr>
              <w:t>Assistant Professor, Institute of Law, University of Sindh, Pakistan</w:t>
            </w:r>
            <w:r w:rsidRPr="00C6263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75E118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Sajjad Ali Jamali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7ED2DD06" w14:textId="77777777" w:rsidR="00432963" w:rsidRPr="00C62637" w:rsidRDefault="00432963" w:rsidP="00397EB3">
            <w:pPr>
              <w:pStyle w:val="NoSpacing"/>
              <w:spacing w:after="16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Civil Judge &amp; Judicial Magistrate, Sindh, Pakistan</w:t>
            </w:r>
          </w:p>
        </w:tc>
        <w:tc>
          <w:tcPr>
            <w:tcW w:w="2361" w:type="dxa"/>
          </w:tcPr>
          <w:p w14:paraId="7A763AD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2:00 pm - 2:15 pm</w:t>
            </w:r>
          </w:p>
        </w:tc>
      </w:tr>
      <w:tr w:rsidR="00432963" w:rsidRPr="00C62637" w14:paraId="3D238B6D" w14:textId="77777777" w:rsidTr="00397EB3">
        <w:tc>
          <w:tcPr>
            <w:tcW w:w="3544" w:type="dxa"/>
          </w:tcPr>
          <w:p w14:paraId="69CE642A" w14:textId="77777777" w:rsidR="00432963" w:rsidRPr="00C62637" w:rsidRDefault="00432963" w:rsidP="00397EB3">
            <w:pPr>
              <w:pStyle w:val="Title"/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Possible Ways Forward for Achieving Greater Gender Diversity in Arbitration in Malaysia: Legal and AI-Powered System Approach</w:t>
            </w:r>
          </w:p>
        </w:tc>
        <w:tc>
          <w:tcPr>
            <w:tcW w:w="3116" w:type="dxa"/>
          </w:tcPr>
          <w:p w14:paraId="2DE58769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Mohamad Fateh Labanieh </w:t>
            </w:r>
          </w:p>
          <w:p w14:paraId="59888D0D" w14:textId="77777777" w:rsidR="00432963" w:rsidRPr="00C62637" w:rsidRDefault="00432963" w:rsidP="00397E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School of law, Universiti Utara Malaysia, Sintok, Kedah, Malaysia</w:t>
            </w:r>
          </w:p>
          <w:p w14:paraId="6698179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Mohammad Azam Hussain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73CEF7D0" w14:textId="77777777" w:rsidR="00432963" w:rsidRPr="00C62637" w:rsidRDefault="00432963" w:rsidP="00397E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School of law, Universiti Utara Malaysia, Sintok, Kedah, Malaysia </w:t>
            </w:r>
          </w:p>
          <w:p w14:paraId="6605EA9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Zeeshan Ashraf Qureshi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0C05586F" w14:textId="77777777" w:rsidR="00432963" w:rsidRPr="00C62637" w:rsidRDefault="00432963" w:rsidP="00397E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Faculty of Law, University of Central Punjab,Lahore, Pakistan </w:t>
            </w:r>
          </w:p>
          <w:p w14:paraId="441E48EE" w14:textId="77777777" w:rsidR="00432963" w:rsidRPr="00C62637" w:rsidRDefault="00432963" w:rsidP="00397E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Murad Idris Omar Nayed </w:t>
            </w:r>
            <w:r w:rsidRPr="00C626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Co-Author)</w:t>
            </w:r>
          </w:p>
          <w:p w14:paraId="58E0AB8D" w14:textId="77777777" w:rsidR="00432963" w:rsidRPr="00C62637" w:rsidRDefault="00432963" w:rsidP="00397E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Ahmad Ibrahim Kulliyyah of Laws (AIKOL), International Islamic University Malaysia (IIUM), Malaysia</w:t>
            </w:r>
          </w:p>
        </w:tc>
        <w:tc>
          <w:tcPr>
            <w:tcW w:w="2361" w:type="dxa"/>
          </w:tcPr>
          <w:p w14:paraId="3E2218F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2:15 pm - 2:30 pm</w:t>
            </w:r>
          </w:p>
        </w:tc>
      </w:tr>
      <w:tr w:rsidR="00432963" w:rsidRPr="00C62637" w14:paraId="47E27B48" w14:textId="77777777" w:rsidTr="00397EB3">
        <w:tc>
          <w:tcPr>
            <w:tcW w:w="3544" w:type="dxa"/>
          </w:tcPr>
          <w:p w14:paraId="17A89F14" w14:textId="77777777" w:rsidR="00432963" w:rsidRPr="00C62637" w:rsidRDefault="00432963" w:rsidP="00397EB3">
            <w:pPr>
              <w:pStyle w:val="Title"/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Importance of Law Tech in Dispensation of Justice</w:t>
            </w:r>
          </w:p>
        </w:tc>
        <w:tc>
          <w:tcPr>
            <w:tcW w:w="3116" w:type="dxa"/>
          </w:tcPr>
          <w:p w14:paraId="3AEB8AD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Riyan Ahmed Dahar</w:t>
            </w:r>
          </w:p>
          <w:p w14:paraId="793B673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Advocate, Sindh, Pakistan</w:t>
            </w:r>
          </w:p>
          <w:p w14:paraId="76F3EA3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Ihsanullah Butro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066D519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Advocate, Sindh, Pakistan</w:t>
            </w:r>
          </w:p>
        </w:tc>
        <w:tc>
          <w:tcPr>
            <w:tcW w:w="2361" w:type="dxa"/>
          </w:tcPr>
          <w:p w14:paraId="2ADEFED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2:30 pm - 2:45 pm</w:t>
            </w:r>
          </w:p>
        </w:tc>
      </w:tr>
      <w:tr w:rsidR="00432963" w:rsidRPr="00C62637" w14:paraId="077EB802" w14:textId="77777777" w:rsidTr="00397EB3">
        <w:tc>
          <w:tcPr>
            <w:tcW w:w="3544" w:type="dxa"/>
          </w:tcPr>
          <w:p w14:paraId="56A04D73" w14:textId="77777777" w:rsidR="00432963" w:rsidRPr="00C62637" w:rsidRDefault="00432963" w:rsidP="00397EB3">
            <w:pPr>
              <w:pStyle w:val="Title"/>
              <w:spacing w:after="16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Courting the Law</w:t>
            </w:r>
          </w:p>
        </w:tc>
        <w:tc>
          <w:tcPr>
            <w:tcW w:w="3116" w:type="dxa"/>
          </w:tcPr>
          <w:p w14:paraId="5EC81BE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Barrister Taimur Malik</w:t>
            </w:r>
          </w:p>
          <w:p w14:paraId="3DE25E2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Founder Courting the Law</w:t>
            </w:r>
          </w:p>
          <w:p w14:paraId="3043E39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Partner at Kilam Law, Pakistan</w:t>
            </w:r>
          </w:p>
        </w:tc>
        <w:tc>
          <w:tcPr>
            <w:tcW w:w="2361" w:type="dxa"/>
          </w:tcPr>
          <w:p w14:paraId="377E689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2:45 pm - 3:00 pm</w:t>
            </w:r>
          </w:p>
        </w:tc>
      </w:tr>
      <w:tr w:rsidR="00432963" w:rsidRPr="00C62637" w14:paraId="655A2801" w14:textId="77777777" w:rsidTr="00397EB3">
        <w:tc>
          <w:tcPr>
            <w:tcW w:w="3544" w:type="dxa"/>
          </w:tcPr>
          <w:p w14:paraId="2365C7B8" w14:textId="77777777" w:rsidR="00432963" w:rsidRPr="00C62637" w:rsidRDefault="00432963" w:rsidP="00397EB3">
            <w:pPr>
              <w:pStyle w:val="Title"/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Questions &amp; Answers from the Panel</w:t>
            </w:r>
          </w:p>
        </w:tc>
        <w:tc>
          <w:tcPr>
            <w:tcW w:w="3116" w:type="dxa"/>
          </w:tcPr>
          <w:p w14:paraId="12ABB10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5FB2B1C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3:00 pm - 3:10 pm</w:t>
            </w:r>
          </w:p>
        </w:tc>
      </w:tr>
    </w:tbl>
    <w:p w14:paraId="4EBDA7F9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1CDBA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Session II</w:t>
      </w:r>
    </w:p>
    <w:p w14:paraId="5D9E4357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Law Tech Challenges and Opportunities in Legal Education</w:t>
      </w:r>
    </w:p>
    <w:p w14:paraId="1B8A5A97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 xml:space="preserve">Session Chair: </w:t>
      </w:r>
      <w:r w:rsidRPr="00C62637">
        <w:rPr>
          <w:rFonts w:ascii="Times New Roman" w:hAnsi="Times New Roman" w:cs="Times New Roman"/>
          <w:sz w:val="24"/>
          <w:szCs w:val="24"/>
        </w:rPr>
        <w:t>Mr. Same-ur-Rahman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060"/>
        <w:gridCol w:w="2361"/>
      </w:tblGrid>
      <w:tr w:rsidR="00432963" w:rsidRPr="00C62637" w14:paraId="0C7ACD12" w14:textId="77777777" w:rsidTr="00397EB3">
        <w:tc>
          <w:tcPr>
            <w:tcW w:w="3595" w:type="dxa"/>
          </w:tcPr>
          <w:p w14:paraId="25C2219B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3060" w:type="dxa"/>
          </w:tcPr>
          <w:p w14:paraId="23900D7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361" w:type="dxa"/>
          </w:tcPr>
          <w:p w14:paraId="6861D6D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432963" w:rsidRPr="00C62637" w14:paraId="47B520EF" w14:textId="77777777" w:rsidTr="00397EB3">
        <w:tc>
          <w:tcPr>
            <w:tcW w:w="3595" w:type="dxa"/>
          </w:tcPr>
          <w:p w14:paraId="5E19E768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Benefits and Challenges of Metaverse Pedagogies for the Legal Sector</w:t>
            </w:r>
          </w:p>
        </w:tc>
        <w:tc>
          <w:tcPr>
            <w:tcW w:w="3060" w:type="dxa"/>
          </w:tcPr>
          <w:p w14:paraId="22CF5FA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Lahveenya A/P Panchalingam</w:t>
            </w:r>
          </w:p>
          <w:p w14:paraId="0894EEC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Lecturer of Law, Multimedia University Malaysia, Malaysia</w:t>
            </w:r>
          </w:p>
          <w:p w14:paraId="5498CD6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Laxmi Devi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050C364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Lecturer of Law, Multimedia University Malaysia, Malaysia </w:t>
            </w:r>
          </w:p>
        </w:tc>
        <w:tc>
          <w:tcPr>
            <w:tcW w:w="2361" w:type="dxa"/>
          </w:tcPr>
          <w:p w14:paraId="408BA13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3:10 pm - 3:25 pm</w:t>
            </w:r>
          </w:p>
        </w:tc>
      </w:tr>
      <w:tr w:rsidR="00432963" w:rsidRPr="00C62637" w14:paraId="308CAE77" w14:textId="77777777" w:rsidTr="00397EB3">
        <w:tc>
          <w:tcPr>
            <w:tcW w:w="3595" w:type="dxa"/>
          </w:tcPr>
          <w:p w14:paraId="0ABD5C20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AI &amp; Future of Legal Education in Pakistan</w:t>
            </w:r>
          </w:p>
        </w:tc>
        <w:tc>
          <w:tcPr>
            <w:tcW w:w="3060" w:type="dxa"/>
          </w:tcPr>
          <w:p w14:paraId="1D83EF4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Same-ur-Rahman</w:t>
            </w:r>
          </w:p>
          <w:p w14:paraId="69800ED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Associate Professor of Law, The University of Faisalabad, Pakistan</w:t>
            </w:r>
          </w:p>
        </w:tc>
        <w:tc>
          <w:tcPr>
            <w:tcW w:w="2361" w:type="dxa"/>
          </w:tcPr>
          <w:p w14:paraId="70C7802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3:25 pm - 3:40 pm</w:t>
            </w:r>
          </w:p>
        </w:tc>
      </w:tr>
      <w:tr w:rsidR="00432963" w:rsidRPr="00C62637" w14:paraId="02BBD475" w14:textId="77777777" w:rsidTr="00397EB3">
        <w:tc>
          <w:tcPr>
            <w:tcW w:w="3595" w:type="dxa"/>
          </w:tcPr>
          <w:p w14:paraId="200DD197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Importance of Technology in the Field of Legal Education</w:t>
            </w:r>
          </w:p>
        </w:tc>
        <w:tc>
          <w:tcPr>
            <w:tcW w:w="3060" w:type="dxa"/>
          </w:tcPr>
          <w:p w14:paraId="4D2E56D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Mirza Shahid Rizwan Baig</w:t>
            </w:r>
          </w:p>
          <w:p w14:paraId="05C6267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Assistant Professor of Law, Government College University, Faisalabad, Pakistan</w:t>
            </w:r>
          </w:p>
        </w:tc>
        <w:tc>
          <w:tcPr>
            <w:tcW w:w="2361" w:type="dxa"/>
          </w:tcPr>
          <w:p w14:paraId="1DBD503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3:40 pm - 3:55 pm</w:t>
            </w:r>
          </w:p>
        </w:tc>
      </w:tr>
      <w:tr w:rsidR="00432963" w:rsidRPr="00C62637" w14:paraId="0F680F3E" w14:textId="77777777" w:rsidTr="00397EB3">
        <w:tc>
          <w:tcPr>
            <w:tcW w:w="3595" w:type="dxa"/>
          </w:tcPr>
          <w:p w14:paraId="7AD24AFE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Unlock The Potential of AI &amp; XR in Legal Education</w:t>
            </w:r>
          </w:p>
        </w:tc>
        <w:tc>
          <w:tcPr>
            <w:tcW w:w="3060" w:type="dxa"/>
          </w:tcPr>
          <w:p w14:paraId="7093DED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Rajaraman Senthilkumar</w:t>
            </w:r>
          </w:p>
          <w:p w14:paraId="73D8FCE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AI and XR Expert, Singapore</w:t>
            </w:r>
          </w:p>
        </w:tc>
        <w:tc>
          <w:tcPr>
            <w:tcW w:w="2361" w:type="dxa"/>
          </w:tcPr>
          <w:p w14:paraId="666A19A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3:55 pm - 4:10 pm</w:t>
            </w:r>
          </w:p>
        </w:tc>
      </w:tr>
      <w:tr w:rsidR="00432963" w:rsidRPr="00C62637" w14:paraId="1BC54742" w14:textId="77777777" w:rsidTr="00397EB3">
        <w:tc>
          <w:tcPr>
            <w:tcW w:w="3595" w:type="dxa"/>
          </w:tcPr>
          <w:p w14:paraId="261D67A3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Questions &amp; Answers from the Panel</w:t>
            </w:r>
          </w:p>
        </w:tc>
        <w:tc>
          <w:tcPr>
            <w:tcW w:w="3060" w:type="dxa"/>
          </w:tcPr>
          <w:p w14:paraId="511D8ED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75FD918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4:10 pm - 4:20 pm</w:t>
            </w:r>
          </w:p>
        </w:tc>
      </w:tr>
    </w:tbl>
    <w:p w14:paraId="7A4B66A5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ADC692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Session III</w:t>
      </w:r>
    </w:p>
    <w:p w14:paraId="5AA7A7FA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Development of International Law with Technology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600"/>
        <w:gridCol w:w="3060"/>
        <w:gridCol w:w="2430"/>
      </w:tblGrid>
      <w:tr w:rsidR="00432963" w:rsidRPr="00C62637" w14:paraId="6D407CD4" w14:textId="77777777" w:rsidTr="00397EB3">
        <w:tc>
          <w:tcPr>
            <w:tcW w:w="3600" w:type="dxa"/>
          </w:tcPr>
          <w:p w14:paraId="6CE412F6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3060" w:type="dxa"/>
          </w:tcPr>
          <w:p w14:paraId="04B84BD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430" w:type="dxa"/>
          </w:tcPr>
          <w:p w14:paraId="2D428DA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432963" w:rsidRPr="00C62637" w14:paraId="38B3FE72" w14:textId="77777777" w:rsidTr="00397EB3">
        <w:tc>
          <w:tcPr>
            <w:tcW w:w="3600" w:type="dxa"/>
          </w:tcPr>
          <w:p w14:paraId="5E01D051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Exploring the Inadequacies of Classical International Humanitarian Law in Cyberwarfare</w:t>
            </w:r>
          </w:p>
        </w:tc>
        <w:tc>
          <w:tcPr>
            <w:tcW w:w="3060" w:type="dxa"/>
          </w:tcPr>
          <w:p w14:paraId="06A1A4A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Khizar Ahmad</w:t>
            </w:r>
          </w:p>
          <w:p w14:paraId="0236130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 Society of International Law (RSIL), Pakistan</w:t>
            </w:r>
          </w:p>
          <w:p w14:paraId="6F84B92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Fatima Sajid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51BFDD3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Assistant Complaints Officer at Musawi, Pakistan</w:t>
            </w:r>
          </w:p>
          <w:p w14:paraId="4895916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Wejden Bourkrain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2CF88FF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University of Chartage, Faculty of Political and Legal and Social Sciences of Tunisia </w:t>
            </w:r>
          </w:p>
        </w:tc>
        <w:tc>
          <w:tcPr>
            <w:tcW w:w="2430" w:type="dxa"/>
          </w:tcPr>
          <w:p w14:paraId="56B6AA6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4:20 pm - 4:35 pm</w:t>
            </w:r>
          </w:p>
        </w:tc>
      </w:tr>
      <w:tr w:rsidR="00432963" w:rsidRPr="00C62637" w14:paraId="27AEF13A" w14:textId="77777777" w:rsidTr="00397EB3">
        <w:tc>
          <w:tcPr>
            <w:tcW w:w="3600" w:type="dxa"/>
          </w:tcPr>
          <w:p w14:paraId="6C352AC3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Questions &amp; Answers from the Panel</w:t>
            </w:r>
          </w:p>
        </w:tc>
        <w:tc>
          <w:tcPr>
            <w:tcW w:w="3060" w:type="dxa"/>
          </w:tcPr>
          <w:p w14:paraId="4EB6626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5E9715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4:35 pm - 4:40 pm</w:t>
            </w:r>
          </w:p>
        </w:tc>
      </w:tr>
    </w:tbl>
    <w:p w14:paraId="7D68FBE2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407AF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Group Photo</w:t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  <w:t>&amp; Refreshments</w:t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4:40 pm - 5:00 pm</w:t>
      </w:r>
    </w:p>
    <w:p w14:paraId="2CF7A4B5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626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Day-I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33768F51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Plenary Session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4"/>
        <w:gridCol w:w="2361"/>
      </w:tblGrid>
      <w:tr w:rsidR="00432963" w:rsidRPr="00C62637" w14:paraId="163FF43C" w14:textId="77777777" w:rsidTr="00397EB3">
        <w:tc>
          <w:tcPr>
            <w:tcW w:w="6234" w:type="dxa"/>
          </w:tcPr>
          <w:p w14:paraId="6664EEE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Opening of the Conference Proceedings</w:t>
            </w:r>
          </w:p>
        </w:tc>
        <w:tc>
          <w:tcPr>
            <w:tcW w:w="2361" w:type="dxa"/>
          </w:tcPr>
          <w:p w14:paraId="492E74B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09:30 am - 09:35 am</w:t>
            </w:r>
          </w:p>
        </w:tc>
      </w:tr>
      <w:tr w:rsidR="00432963" w:rsidRPr="00C62637" w14:paraId="44479FA4" w14:textId="77777777" w:rsidTr="00397EB3">
        <w:tc>
          <w:tcPr>
            <w:tcW w:w="6234" w:type="dxa"/>
          </w:tcPr>
          <w:p w14:paraId="2E89694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Recitation from the Holy Quran and National Anthem</w:t>
            </w:r>
          </w:p>
        </w:tc>
        <w:tc>
          <w:tcPr>
            <w:tcW w:w="2361" w:type="dxa"/>
          </w:tcPr>
          <w:p w14:paraId="6898AD9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09:35 am -09:40 am</w:t>
            </w:r>
          </w:p>
        </w:tc>
      </w:tr>
      <w:tr w:rsidR="00432963" w:rsidRPr="00C62637" w14:paraId="1A962178" w14:textId="77777777" w:rsidTr="00397EB3">
        <w:tc>
          <w:tcPr>
            <w:tcW w:w="6234" w:type="dxa"/>
          </w:tcPr>
          <w:p w14:paraId="0AC43C1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Keynote Speaker 1:</w:t>
            </w:r>
          </w:p>
          <w:p w14:paraId="2542B65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Awaludin Marwan</w:t>
            </w:r>
          </w:p>
          <w:p w14:paraId="0B5B16D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CEO, HeyLaw</w:t>
            </w:r>
          </w:p>
          <w:p w14:paraId="4087A55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Senior Lecturer, School of Law, Bhayangkara Jakarta Raya University, Indonesia</w:t>
            </w:r>
          </w:p>
        </w:tc>
        <w:tc>
          <w:tcPr>
            <w:tcW w:w="2361" w:type="dxa"/>
          </w:tcPr>
          <w:p w14:paraId="2EDE209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09:40 am - 10:10 am</w:t>
            </w:r>
          </w:p>
        </w:tc>
      </w:tr>
      <w:tr w:rsidR="00432963" w:rsidRPr="00C62637" w14:paraId="20E2F4AF" w14:textId="77777777" w:rsidTr="00397EB3">
        <w:tc>
          <w:tcPr>
            <w:tcW w:w="6234" w:type="dxa"/>
          </w:tcPr>
          <w:p w14:paraId="0C8ECAC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Keynote Speaker 2:</w:t>
            </w:r>
          </w:p>
          <w:p w14:paraId="5D068B3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Lyria Bennet Moses </w:t>
            </w:r>
          </w:p>
          <w:p w14:paraId="5F16882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Associate Dean (Research), Faculty of Law and Justice, University of New South Wales, Australia</w:t>
            </w:r>
          </w:p>
        </w:tc>
        <w:tc>
          <w:tcPr>
            <w:tcW w:w="2361" w:type="dxa"/>
          </w:tcPr>
          <w:p w14:paraId="7E731B1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10:10 am - 10:30 am</w:t>
            </w:r>
          </w:p>
        </w:tc>
      </w:tr>
      <w:tr w:rsidR="00432963" w:rsidRPr="00C62637" w14:paraId="6EDF5BE6" w14:textId="77777777" w:rsidTr="00397EB3">
        <w:tc>
          <w:tcPr>
            <w:tcW w:w="6234" w:type="dxa"/>
          </w:tcPr>
          <w:p w14:paraId="3DD1A16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3: </w:t>
            </w:r>
          </w:p>
          <w:p w14:paraId="2E29153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Aftab Sohail</w:t>
            </w:r>
          </w:p>
          <w:p w14:paraId="791F353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 xml:space="preserve">CEO Musheer.com, Founder Legal Squad Pvt. Ltd, CEO Logic Squad Pvt. Ltd. Pakistan, </w:t>
            </w:r>
          </w:p>
        </w:tc>
        <w:tc>
          <w:tcPr>
            <w:tcW w:w="2361" w:type="dxa"/>
          </w:tcPr>
          <w:p w14:paraId="3D4A850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10:30 am - 11:00 am</w:t>
            </w:r>
          </w:p>
        </w:tc>
      </w:tr>
      <w:tr w:rsidR="00432963" w:rsidRPr="00C62637" w14:paraId="567225E1" w14:textId="77777777" w:rsidTr="00397EB3">
        <w:tc>
          <w:tcPr>
            <w:tcW w:w="6234" w:type="dxa"/>
          </w:tcPr>
          <w:p w14:paraId="09D5836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Keynote Speaker 4: </w:t>
            </w:r>
          </w:p>
          <w:p w14:paraId="5F1E381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Dr. Péter Mezei</w:t>
            </w:r>
          </w:p>
          <w:p w14:paraId="255BB7D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Professor of law at the University of Szeged, Hungary</w:t>
            </w:r>
          </w:p>
        </w:tc>
        <w:tc>
          <w:tcPr>
            <w:tcW w:w="2361" w:type="dxa"/>
          </w:tcPr>
          <w:p w14:paraId="4AA9280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11:00 am - 11:30 am</w:t>
            </w:r>
          </w:p>
        </w:tc>
      </w:tr>
      <w:tr w:rsidR="00432963" w:rsidRPr="00C62637" w14:paraId="10DDFF64" w14:textId="77777777" w:rsidTr="00397EB3">
        <w:tc>
          <w:tcPr>
            <w:tcW w:w="6234" w:type="dxa"/>
          </w:tcPr>
          <w:p w14:paraId="74241A8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Keynote Speaker 5:</w:t>
            </w:r>
          </w:p>
          <w:p w14:paraId="281B900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Burkhard Schafer</w:t>
            </w:r>
          </w:p>
          <w:p w14:paraId="4472343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Professor of Computational Legal Theory, University of Edinburgh, UK</w:t>
            </w:r>
          </w:p>
        </w:tc>
        <w:tc>
          <w:tcPr>
            <w:tcW w:w="2361" w:type="dxa"/>
          </w:tcPr>
          <w:p w14:paraId="6C4AE91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11:30 am - 12:00 pm</w:t>
            </w:r>
          </w:p>
        </w:tc>
      </w:tr>
    </w:tbl>
    <w:p w14:paraId="2F9B4A90" w14:textId="77777777" w:rsidR="00432963" w:rsidRPr="00C62637" w:rsidRDefault="00432963" w:rsidP="00432963">
      <w:pPr>
        <w:spacing w:line="276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848BB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Thematic Presentations</w:t>
      </w:r>
    </w:p>
    <w:p w14:paraId="4E5B26A4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Session IV</w:t>
      </w:r>
    </w:p>
    <w:p w14:paraId="19E65366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Adoption &amp; Regulation of the Use of Law Tech in Pakistan</w:t>
      </w:r>
    </w:p>
    <w:p w14:paraId="341A2029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 xml:space="preserve">Session Chair: </w:t>
      </w:r>
      <w:r w:rsidRPr="00C62637">
        <w:rPr>
          <w:rFonts w:ascii="Times New Roman" w:hAnsi="Times New Roman" w:cs="Times New Roman"/>
          <w:sz w:val="24"/>
          <w:szCs w:val="24"/>
        </w:rPr>
        <w:t>Mr. Aly Hassam-ul-Haq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150"/>
        <w:gridCol w:w="2361"/>
      </w:tblGrid>
      <w:tr w:rsidR="00432963" w:rsidRPr="00C62637" w14:paraId="78B12D1F" w14:textId="77777777" w:rsidTr="00397EB3">
        <w:tc>
          <w:tcPr>
            <w:tcW w:w="3505" w:type="dxa"/>
          </w:tcPr>
          <w:p w14:paraId="69508FE5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3150" w:type="dxa"/>
          </w:tcPr>
          <w:p w14:paraId="52AD3D9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361" w:type="dxa"/>
          </w:tcPr>
          <w:p w14:paraId="5B20142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432963" w:rsidRPr="00C62637" w14:paraId="4E7BCCE4" w14:textId="77777777" w:rsidTr="00397EB3">
        <w:tc>
          <w:tcPr>
            <w:tcW w:w="3505" w:type="dxa"/>
          </w:tcPr>
          <w:p w14:paraId="401CF71F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Right to Privacy &amp; Personal Data Protection in Pakistan</w:t>
            </w:r>
          </w:p>
        </w:tc>
        <w:tc>
          <w:tcPr>
            <w:tcW w:w="3150" w:type="dxa"/>
          </w:tcPr>
          <w:p w14:paraId="324139A7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Aly Hassam-ul-Haq</w:t>
            </w:r>
          </w:p>
          <w:p w14:paraId="0B4D89E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Director of the Centre for Law &amp; Technology, Faculty of Law, Politics &amp; Governance, Ziauddin University, Karachi, Pakistan.</w:t>
            </w:r>
          </w:p>
        </w:tc>
        <w:tc>
          <w:tcPr>
            <w:tcW w:w="2361" w:type="dxa"/>
          </w:tcPr>
          <w:p w14:paraId="38AFE1F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12:00 pm - 12:15 pm</w:t>
            </w:r>
          </w:p>
        </w:tc>
      </w:tr>
      <w:tr w:rsidR="00432963" w:rsidRPr="00C62637" w14:paraId="11D84EC1" w14:textId="77777777" w:rsidTr="00397EB3">
        <w:tc>
          <w:tcPr>
            <w:tcW w:w="3505" w:type="dxa"/>
          </w:tcPr>
          <w:p w14:paraId="7E7027B5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Legal and Regulatory Framework for Cryptocurrency and Fintech in Pakistan: </w:t>
            </w: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Challenges and Policy Recommendations</w:t>
            </w:r>
          </w:p>
        </w:tc>
        <w:tc>
          <w:tcPr>
            <w:tcW w:w="3150" w:type="dxa"/>
          </w:tcPr>
          <w:p w14:paraId="2FB045A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Afrasiab Ahmed Rana</w:t>
            </w:r>
          </w:p>
          <w:p w14:paraId="186C53DC" w14:textId="77777777" w:rsidR="00432963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Lecturer at Bahria University, Islamabad, Pakistan</w:t>
            </w:r>
          </w:p>
          <w:p w14:paraId="0ED9EA0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F2DBF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Fiza Zulfiqar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77EE588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Final Year, LL. B, Bahria University, Islamabad, Pakisatn</w:t>
            </w:r>
          </w:p>
          <w:p w14:paraId="0DC6B77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Salman Masud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1B791F4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Final Year, LL. B, Bahria University, Pakistan</w:t>
            </w:r>
          </w:p>
        </w:tc>
        <w:tc>
          <w:tcPr>
            <w:tcW w:w="2361" w:type="dxa"/>
          </w:tcPr>
          <w:p w14:paraId="10B1D8D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12:15 pm - 12:30 pm</w:t>
            </w:r>
          </w:p>
        </w:tc>
      </w:tr>
      <w:tr w:rsidR="00432963" w:rsidRPr="00C62637" w14:paraId="70129155" w14:textId="77777777" w:rsidTr="00397EB3">
        <w:tc>
          <w:tcPr>
            <w:tcW w:w="3505" w:type="dxa"/>
          </w:tcPr>
          <w:p w14:paraId="325200C1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E-Signatures And Pakistan’s Legal Framework</w:t>
            </w:r>
          </w:p>
        </w:tc>
        <w:tc>
          <w:tcPr>
            <w:tcW w:w="3150" w:type="dxa"/>
          </w:tcPr>
          <w:p w14:paraId="0EF3C04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Sajjad Ali</w:t>
            </w:r>
          </w:p>
          <w:p w14:paraId="38237D2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Advocate,</w:t>
            </w:r>
          </w:p>
          <w:p w14:paraId="4484ADC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Barrister Jawad Qureshi &amp; co. Hyderabad, Sindh, Pakistan</w:t>
            </w:r>
          </w:p>
          <w:p w14:paraId="310AE9F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Paras Zafar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0ABE26D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Adjunct Faculty Member, Institute of Law, University of Sindh, Jamshoro, Pakistan</w:t>
            </w:r>
          </w:p>
        </w:tc>
        <w:tc>
          <w:tcPr>
            <w:tcW w:w="2361" w:type="dxa"/>
          </w:tcPr>
          <w:p w14:paraId="3BE58B0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12:30 pm - 12:45 pm</w:t>
            </w:r>
          </w:p>
        </w:tc>
      </w:tr>
      <w:tr w:rsidR="00432963" w:rsidRPr="00C62637" w14:paraId="049D59B5" w14:textId="77777777" w:rsidTr="00397EB3">
        <w:tc>
          <w:tcPr>
            <w:tcW w:w="3505" w:type="dxa"/>
          </w:tcPr>
          <w:p w14:paraId="135E6045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Musheer: Digital Legal Platform</w:t>
            </w:r>
          </w:p>
        </w:tc>
        <w:tc>
          <w:tcPr>
            <w:tcW w:w="3150" w:type="dxa"/>
          </w:tcPr>
          <w:p w14:paraId="269FEA3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Barrister Syed Ahmed Hassan</w:t>
            </w:r>
          </w:p>
          <w:p w14:paraId="5FEA28A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Corporate Lawyer,</w:t>
            </w:r>
          </w:p>
          <w:p w14:paraId="3527AB7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COO Musheer.com, Pakistan</w:t>
            </w:r>
          </w:p>
        </w:tc>
        <w:tc>
          <w:tcPr>
            <w:tcW w:w="2361" w:type="dxa"/>
          </w:tcPr>
          <w:p w14:paraId="4DE9278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12:45 pm - 1:00 pm</w:t>
            </w:r>
          </w:p>
        </w:tc>
      </w:tr>
      <w:tr w:rsidR="00432963" w:rsidRPr="00C62637" w14:paraId="2461F6A7" w14:textId="77777777" w:rsidTr="00397EB3">
        <w:tc>
          <w:tcPr>
            <w:tcW w:w="3505" w:type="dxa"/>
          </w:tcPr>
          <w:p w14:paraId="23872011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Questions &amp; Answers from the Panel</w:t>
            </w:r>
          </w:p>
        </w:tc>
        <w:tc>
          <w:tcPr>
            <w:tcW w:w="3150" w:type="dxa"/>
          </w:tcPr>
          <w:p w14:paraId="11E5DF3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3AB09C1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1:00 pm - 1:10 pm</w:t>
            </w:r>
          </w:p>
        </w:tc>
      </w:tr>
    </w:tbl>
    <w:p w14:paraId="5D4030A5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 xml:space="preserve">  Lunch Break </w:t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1:10 pm - 2:10 pm</w:t>
      </w:r>
    </w:p>
    <w:p w14:paraId="02970AD4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Session V</w:t>
      </w:r>
    </w:p>
    <w:p w14:paraId="7787152B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Law Tech in the Courts: The Way Forward</w:t>
      </w:r>
    </w:p>
    <w:p w14:paraId="14440EA2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 xml:space="preserve">Session Chair: </w:t>
      </w:r>
      <w:r w:rsidRPr="00C62637">
        <w:rPr>
          <w:rFonts w:ascii="Times New Roman" w:hAnsi="Times New Roman" w:cs="Times New Roman"/>
          <w:sz w:val="24"/>
          <w:szCs w:val="24"/>
        </w:rPr>
        <w:t>Mr.</w:t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637">
        <w:rPr>
          <w:rFonts w:ascii="Times New Roman" w:hAnsi="Times New Roman" w:cs="Times New Roman"/>
          <w:sz w:val="24"/>
          <w:szCs w:val="24"/>
        </w:rPr>
        <w:t>Arun Barkat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3150"/>
        <w:gridCol w:w="2361"/>
      </w:tblGrid>
      <w:tr w:rsidR="00432963" w:rsidRPr="00C62637" w14:paraId="1CAFA38C" w14:textId="77777777" w:rsidTr="00397EB3">
        <w:tc>
          <w:tcPr>
            <w:tcW w:w="3510" w:type="dxa"/>
          </w:tcPr>
          <w:p w14:paraId="11F21893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3150" w:type="dxa"/>
          </w:tcPr>
          <w:p w14:paraId="0FA569F7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361" w:type="dxa"/>
          </w:tcPr>
          <w:p w14:paraId="57DEE2C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432963" w:rsidRPr="00C62637" w14:paraId="0E30841E" w14:textId="77777777" w:rsidTr="00397EB3">
        <w:tc>
          <w:tcPr>
            <w:tcW w:w="3510" w:type="dxa"/>
          </w:tcPr>
          <w:p w14:paraId="1921F9DE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E-Courts and Way Forward – Significance of E-Courts in Timely Dispensation of Justice</w:t>
            </w:r>
          </w:p>
        </w:tc>
        <w:tc>
          <w:tcPr>
            <w:tcW w:w="3150" w:type="dxa"/>
          </w:tcPr>
          <w:p w14:paraId="477B827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Paras Zafar</w:t>
            </w:r>
          </w:p>
          <w:p w14:paraId="6849717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Adjunct Faculty Member, Institute of Law, University of Sindh, Jamshoro, Pakistan</w:t>
            </w:r>
          </w:p>
          <w:p w14:paraId="6491BDD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Rehana Anjum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462CA70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Assistant Professor, Institute of Law, University of Sindh, Jamshoro, Pakistan </w:t>
            </w:r>
          </w:p>
          <w:p w14:paraId="3A1009F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Arun Barkat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145BF7F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Assistant Professor, Institute of Law, University of Sindh, Jamshoro, Pakistan</w:t>
            </w:r>
          </w:p>
        </w:tc>
        <w:tc>
          <w:tcPr>
            <w:tcW w:w="2361" w:type="dxa"/>
          </w:tcPr>
          <w:p w14:paraId="27449C65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2:10 pm - 2:25 pm</w:t>
            </w:r>
          </w:p>
        </w:tc>
      </w:tr>
      <w:tr w:rsidR="00432963" w:rsidRPr="00C62637" w14:paraId="4E57EC8E" w14:textId="77777777" w:rsidTr="00397EB3">
        <w:tc>
          <w:tcPr>
            <w:tcW w:w="3510" w:type="dxa"/>
          </w:tcPr>
          <w:p w14:paraId="764939ED" w14:textId="77777777" w:rsidR="00432963" w:rsidRPr="00C62637" w:rsidRDefault="00432963" w:rsidP="00397EB3">
            <w:pPr>
              <w:pStyle w:val="NormalWeb"/>
              <w:spacing w:after="160" w:afterAutospacing="0" w:line="276" w:lineRule="auto"/>
              <w:jc w:val="both"/>
              <w:rPr>
                <w:color w:val="000000"/>
              </w:rPr>
            </w:pPr>
            <w:r w:rsidRPr="00C62637">
              <w:rPr>
                <w:color w:val="000000"/>
              </w:rPr>
              <w:t xml:space="preserve">The Need for E-Court Implementation in Pakistan (An </w:t>
            </w:r>
            <w:r w:rsidRPr="00C62637">
              <w:rPr>
                <w:color w:val="000000"/>
              </w:rPr>
              <w:lastRenderedPageBreak/>
              <w:t>Analysis of the Current State of Justice Delivery and the Role of Technology)</w:t>
            </w:r>
          </w:p>
        </w:tc>
        <w:tc>
          <w:tcPr>
            <w:tcW w:w="3150" w:type="dxa"/>
          </w:tcPr>
          <w:p w14:paraId="724040CA" w14:textId="77777777" w:rsidR="00432963" w:rsidRPr="0081193E" w:rsidRDefault="00432963" w:rsidP="0039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Hira Tunio</w:t>
            </w:r>
          </w:p>
          <w:p w14:paraId="260283CA" w14:textId="77777777" w:rsidR="00432963" w:rsidRPr="0081193E" w:rsidRDefault="00432963" w:rsidP="00397E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93E">
              <w:rPr>
                <w:rFonts w:ascii="Times New Roman" w:hAnsi="Times New Roman" w:cs="Times New Roman"/>
                <w:i/>
                <w:sz w:val="24"/>
                <w:szCs w:val="24"/>
              </w:rPr>
              <w:t>Advocate</w:t>
            </w:r>
          </w:p>
          <w:p w14:paraId="4986A058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Zahoor Baloch &amp; Associates Hyderabad, Sindh, Pakistan</w:t>
            </w:r>
          </w:p>
        </w:tc>
        <w:tc>
          <w:tcPr>
            <w:tcW w:w="2361" w:type="dxa"/>
          </w:tcPr>
          <w:p w14:paraId="4CC2202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2:25 pm - 2:40 pm</w:t>
            </w:r>
          </w:p>
        </w:tc>
      </w:tr>
      <w:tr w:rsidR="00432963" w:rsidRPr="00C62637" w14:paraId="13D7798A" w14:textId="77777777" w:rsidTr="00397EB3">
        <w:tc>
          <w:tcPr>
            <w:tcW w:w="3510" w:type="dxa"/>
          </w:tcPr>
          <w:p w14:paraId="1E1AD782" w14:textId="77777777" w:rsidR="00432963" w:rsidRPr="00C62637" w:rsidRDefault="00432963" w:rsidP="00397EB3">
            <w:pPr>
              <w:pStyle w:val="NormalWeb"/>
              <w:rPr>
                <w:color w:val="000000"/>
              </w:rPr>
            </w:pPr>
            <w:r w:rsidRPr="00C62637">
              <w:rPr>
                <w:color w:val="000000"/>
              </w:rPr>
              <w:t>Role of Law Tech in Delivery of Justice through Courts in Pakistan</w:t>
            </w:r>
          </w:p>
        </w:tc>
        <w:tc>
          <w:tcPr>
            <w:tcW w:w="3150" w:type="dxa"/>
          </w:tcPr>
          <w:p w14:paraId="06CA5A7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Ammara Rizwan</w:t>
            </w:r>
          </w:p>
          <w:p w14:paraId="1BFE331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Asst. Prof. Faculty of Law, University of Central Punjab, Lahore, Pakistan</w:t>
            </w:r>
          </w:p>
        </w:tc>
        <w:tc>
          <w:tcPr>
            <w:tcW w:w="2361" w:type="dxa"/>
          </w:tcPr>
          <w:p w14:paraId="01FAF6B7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2:40 pm - 2:55 pm</w:t>
            </w:r>
          </w:p>
        </w:tc>
      </w:tr>
      <w:tr w:rsidR="00432963" w:rsidRPr="00C62637" w14:paraId="6F6F1061" w14:textId="77777777" w:rsidTr="00397EB3">
        <w:tc>
          <w:tcPr>
            <w:tcW w:w="3510" w:type="dxa"/>
          </w:tcPr>
          <w:p w14:paraId="4C5E594F" w14:textId="77777777" w:rsidR="00432963" w:rsidRPr="00C62637" w:rsidRDefault="00432963" w:rsidP="00397EB3">
            <w:pPr>
              <w:pStyle w:val="NormalWeb"/>
              <w:spacing w:after="160" w:afterAutospacing="0" w:line="276" w:lineRule="auto"/>
              <w:jc w:val="both"/>
              <w:rPr>
                <w:color w:val="000000"/>
              </w:rPr>
            </w:pPr>
            <w:r w:rsidRPr="00C62637">
              <w:rPr>
                <w:color w:val="000000"/>
              </w:rPr>
              <w:t>Questions &amp; Answers from the Panel</w:t>
            </w:r>
          </w:p>
        </w:tc>
        <w:tc>
          <w:tcPr>
            <w:tcW w:w="3150" w:type="dxa"/>
          </w:tcPr>
          <w:p w14:paraId="5A9502B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19515B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2:55 pm - 3:05 pm</w:t>
            </w:r>
          </w:p>
        </w:tc>
      </w:tr>
    </w:tbl>
    <w:p w14:paraId="12D43F98" w14:textId="77777777" w:rsidR="00432963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8627D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Session VI</w:t>
      </w:r>
    </w:p>
    <w:p w14:paraId="38073F0F" w14:textId="77777777" w:rsidR="00432963" w:rsidRPr="00C62637" w:rsidRDefault="00432963" w:rsidP="00432963">
      <w:pPr>
        <w:spacing w:line="276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Law Tech: Proposed Models for legal education Pedagogy</w:t>
      </w:r>
    </w:p>
    <w:p w14:paraId="090B00CA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Session Chair</w:t>
      </w:r>
      <w:r w:rsidRPr="00C62637">
        <w:rPr>
          <w:rFonts w:ascii="Times New Roman" w:hAnsi="Times New Roman" w:cs="Times New Roman"/>
          <w:sz w:val="24"/>
          <w:szCs w:val="24"/>
        </w:rPr>
        <w:t>: Dr. Nasir Majeed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35"/>
        <w:gridCol w:w="2776"/>
        <w:gridCol w:w="2710"/>
      </w:tblGrid>
      <w:tr w:rsidR="00432963" w:rsidRPr="00C62637" w14:paraId="19C08741" w14:textId="77777777" w:rsidTr="00397EB3">
        <w:tc>
          <w:tcPr>
            <w:tcW w:w="3535" w:type="dxa"/>
          </w:tcPr>
          <w:p w14:paraId="0629ECC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</w:p>
        </w:tc>
        <w:tc>
          <w:tcPr>
            <w:tcW w:w="2776" w:type="dxa"/>
          </w:tcPr>
          <w:p w14:paraId="116E166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710" w:type="dxa"/>
          </w:tcPr>
          <w:p w14:paraId="475EC53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432963" w:rsidRPr="00C62637" w14:paraId="4451BAD5" w14:textId="77777777" w:rsidTr="00397EB3">
        <w:tc>
          <w:tcPr>
            <w:tcW w:w="3535" w:type="dxa"/>
          </w:tcPr>
          <w:p w14:paraId="0A118BE7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Learning through Eyes and Ears: Teaching Relevancy of Facts with “The Great Train Robbery”</w:t>
            </w:r>
          </w:p>
        </w:tc>
        <w:tc>
          <w:tcPr>
            <w:tcW w:w="2776" w:type="dxa"/>
          </w:tcPr>
          <w:p w14:paraId="5E30D4B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Nasir Majeed </w:t>
            </w: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Assistant Professor School of Law, University of Gujrat, Pakistan</w:t>
            </w:r>
          </w:p>
        </w:tc>
        <w:tc>
          <w:tcPr>
            <w:tcW w:w="2710" w:type="dxa"/>
          </w:tcPr>
          <w:p w14:paraId="125E3CD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3:05 pm - 3:20 pm</w:t>
            </w:r>
          </w:p>
        </w:tc>
      </w:tr>
      <w:tr w:rsidR="00432963" w:rsidRPr="00C62637" w14:paraId="2512CD9F" w14:textId="77777777" w:rsidTr="00397EB3">
        <w:tc>
          <w:tcPr>
            <w:tcW w:w="3535" w:type="dxa"/>
          </w:tcPr>
          <w:p w14:paraId="0E796156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Innovative Approaches to Legal Aid: Exploring the Prospects of Online University Legal Clinics in Pakistan</w:t>
            </w:r>
          </w:p>
          <w:p w14:paraId="6197DF8E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</w:tcPr>
          <w:p w14:paraId="1A68371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Arshad Nawaz Khan</w:t>
            </w:r>
          </w:p>
          <w:p w14:paraId="2B15FB1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Assistant Professor, School of Law, Quaid-i-Azam University, Islamabad, Pakistan</w:t>
            </w:r>
          </w:p>
          <w:p w14:paraId="054D9E3C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Bahadar Ali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0DBC1C39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Lecturer, Department of Law, University of Malakand, Chakdara, KPK, Pakistan</w:t>
            </w:r>
          </w:p>
        </w:tc>
        <w:tc>
          <w:tcPr>
            <w:tcW w:w="2710" w:type="dxa"/>
          </w:tcPr>
          <w:p w14:paraId="0493619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3:20 pm - 3:35 pm</w:t>
            </w:r>
          </w:p>
        </w:tc>
      </w:tr>
      <w:tr w:rsidR="00432963" w:rsidRPr="00C62637" w14:paraId="713FF50B" w14:textId="77777777" w:rsidTr="00397EB3">
        <w:tc>
          <w:tcPr>
            <w:tcW w:w="3535" w:type="dxa"/>
          </w:tcPr>
          <w:p w14:paraId="5D670D59" w14:textId="77777777" w:rsidR="00432963" w:rsidRPr="00C62637" w:rsidRDefault="00432963" w:rsidP="00397E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Role of Tech Law in Legal Education Pedagogy: Opportunities and Challenges for Developing Countries</w:t>
            </w:r>
          </w:p>
        </w:tc>
        <w:tc>
          <w:tcPr>
            <w:tcW w:w="2776" w:type="dxa"/>
          </w:tcPr>
          <w:p w14:paraId="5577FF3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Shafaq Farooq</w:t>
            </w:r>
          </w:p>
          <w:p w14:paraId="778628A2" w14:textId="77777777" w:rsidR="00432963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Advocate, Junior Associate at Four Golf Road Chambers, Lahore, Pakistan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0D1B84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62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Amna Hussain </w:t>
            </w: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(Co-Author)</w:t>
            </w:r>
          </w:p>
          <w:p w14:paraId="38974526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Secretary General of the Youth General Assembly</w:t>
            </w:r>
          </w:p>
          <w:p w14:paraId="1E44960D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Research Assistant for Centre for Human Rights (CFHR), Pakistan</w:t>
            </w:r>
          </w:p>
        </w:tc>
        <w:tc>
          <w:tcPr>
            <w:tcW w:w="2710" w:type="dxa"/>
          </w:tcPr>
          <w:p w14:paraId="483D42F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3:35 pm - 3:50 pm</w:t>
            </w:r>
          </w:p>
        </w:tc>
      </w:tr>
      <w:tr w:rsidR="00432963" w:rsidRPr="00C62637" w14:paraId="6E6356C4" w14:textId="77777777" w:rsidTr="00397EB3">
        <w:tc>
          <w:tcPr>
            <w:tcW w:w="3535" w:type="dxa"/>
          </w:tcPr>
          <w:p w14:paraId="3DA8A0FB" w14:textId="77777777" w:rsidR="00432963" w:rsidRPr="00C62637" w:rsidRDefault="00432963" w:rsidP="00397EB3">
            <w:pPr>
              <w:pStyle w:val="NormalWeb"/>
              <w:spacing w:after="160" w:afterAutospacing="0" w:line="276" w:lineRule="auto"/>
              <w:jc w:val="both"/>
              <w:rPr>
                <w:color w:val="242424"/>
                <w:shd w:val="clear" w:color="auto" w:fill="FFFFFF"/>
              </w:rPr>
            </w:pPr>
            <w:r w:rsidRPr="00C62637">
              <w:rPr>
                <w:color w:val="000000"/>
              </w:rPr>
              <w:t>Questions &amp; Answers from the Panel</w:t>
            </w:r>
          </w:p>
        </w:tc>
        <w:tc>
          <w:tcPr>
            <w:tcW w:w="2776" w:type="dxa"/>
          </w:tcPr>
          <w:p w14:paraId="09348BF0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FE925F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3:50 pm - 4:00 pm</w:t>
            </w:r>
          </w:p>
        </w:tc>
      </w:tr>
    </w:tbl>
    <w:p w14:paraId="740480B4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A81FC" w14:textId="77777777" w:rsidR="00432963" w:rsidRPr="00C62637" w:rsidRDefault="00432963" w:rsidP="0043296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>Closing Ceremony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2963" w:rsidRPr="00C62637" w14:paraId="2E7EAF37" w14:textId="77777777" w:rsidTr="00397EB3">
        <w:tc>
          <w:tcPr>
            <w:tcW w:w="4508" w:type="dxa"/>
          </w:tcPr>
          <w:p w14:paraId="52E97F7B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National Anthems of the participating countries</w:t>
            </w:r>
          </w:p>
          <w:p w14:paraId="62CC70E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814BC0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4:00 pm - 4:10 pm</w:t>
            </w:r>
          </w:p>
        </w:tc>
      </w:tr>
      <w:tr w:rsidR="00432963" w:rsidRPr="00C62637" w14:paraId="2B9A7374" w14:textId="77777777" w:rsidTr="00397EB3">
        <w:tc>
          <w:tcPr>
            <w:tcW w:w="4508" w:type="dxa"/>
          </w:tcPr>
          <w:p w14:paraId="4D1493D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Certificate of Acknowledgment to Key Note Speakers</w:t>
            </w:r>
          </w:p>
          <w:p w14:paraId="297793AA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B68B95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4:10 pm - 4:15 pm</w:t>
            </w:r>
          </w:p>
        </w:tc>
      </w:tr>
      <w:tr w:rsidR="00432963" w:rsidRPr="00C62637" w14:paraId="69205139" w14:textId="77777777" w:rsidTr="00397EB3">
        <w:tc>
          <w:tcPr>
            <w:tcW w:w="4508" w:type="dxa"/>
          </w:tcPr>
          <w:p w14:paraId="5F4BFBEF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Certificates of Participation to Presenters</w:t>
            </w:r>
          </w:p>
        </w:tc>
        <w:tc>
          <w:tcPr>
            <w:tcW w:w="4508" w:type="dxa"/>
          </w:tcPr>
          <w:p w14:paraId="010CF50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4:15 pm – 4:20 pm</w:t>
            </w:r>
          </w:p>
        </w:tc>
      </w:tr>
      <w:tr w:rsidR="00432963" w:rsidRPr="00C62637" w14:paraId="0388FD97" w14:textId="77777777" w:rsidTr="00397EB3">
        <w:tc>
          <w:tcPr>
            <w:tcW w:w="4508" w:type="dxa"/>
          </w:tcPr>
          <w:p w14:paraId="17D8EF72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Vote of Thanks, Conference Secretary, Shaista Anwar</w:t>
            </w:r>
          </w:p>
          <w:p w14:paraId="7866B164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Asst. Prof. Faculty of Law, UCP, Lahore</w:t>
            </w:r>
          </w:p>
        </w:tc>
        <w:tc>
          <w:tcPr>
            <w:tcW w:w="4508" w:type="dxa"/>
          </w:tcPr>
          <w:p w14:paraId="16B04663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4:20 pm – 4:25 pm</w:t>
            </w:r>
          </w:p>
        </w:tc>
      </w:tr>
      <w:tr w:rsidR="00432963" w:rsidRPr="00C62637" w14:paraId="35BF096F" w14:textId="77777777" w:rsidTr="00397EB3">
        <w:tc>
          <w:tcPr>
            <w:tcW w:w="4508" w:type="dxa"/>
          </w:tcPr>
          <w:p w14:paraId="3975311E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Group Photo &amp; Refreshments</w:t>
            </w:r>
          </w:p>
        </w:tc>
        <w:tc>
          <w:tcPr>
            <w:tcW w:w="4508" w:type="dxa"/>
          </w:tcPr>
          <w:p w14:paraId="5FEA2CA1" w14:textId="77777777" w:rsidR="00432963" w:rsidRPr="00C62637" w:rsidRDefault="00432963" w:rsidP="00397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637">
              <w:rPr>
                <w:rFonts w:ascii="Times New Roman" w:hAnsi="Times New Roman" w:cs="Times New Roman"/>
                <w:sz w:val="24"/>
                <w:szCs w:val="24"/>
              </w:rPr>
              <w:t>4:25 pm- 5:00 pm</w:t>
            </w:r>
          </w:p>
        </w:tc>
      </w:tr>
    </w:tbl>
    <w:p w14:paraId="7CD9C535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F72F2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263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3998EF2" w14:textId="77777777" w:rsidR="00432963" w:rsidRPr="00C62637" w:rsidRDefault="00432963" w:rsidP="004329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0DBC5F" w14:textId="77777777" w:rsidR="003D23C2" w:rsidRPr="00432963" w:rsidRDefault="003D23C2" w:rsidP="0043296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D23C2" w:rsidRPr="00432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63"/>
    <w:rsid w:val="003D23C2"/>
    <w:rsid w:val="0043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58BD0"/>
  <w15:chartTrackingRefBased/>
  <w15:docId w15:val="{3BDCA16B-28E1-4EDB-AFBD-C586C059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32963"/>
    <w:pPr>
      <w:spacing w:after="0" w:line="240" w:lineRule="auto"/>
    </w:pPr>
    <w:rPr>
      <w:rFonts w:ascii="Times New Roman" w:hAnsi="Times New Roman"/>
      <w:color w:val="000000" w:themeColor="text1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963"/>
    <w:rPr>
      <w:rFonts w:ascii="Times New Roman" w:hAnsi="Times New Roman"/>
      <w:color w:val="000000" w:themeColor="text1"/>
      <w:sz w:val="20"/>
      <w:szCs w:val="20"/>
      <w:lang w:val="en-GB"/>
    </w:rPr>
  </w:style>
  <w:style w:type="paragraph" w:styleId="NoSpacing">
    <w:name w:val="No Spacing"/>
    <w:uiPriority w:val="1"/>
    <w:qFormat/>
    <w:rsid w:val="00432963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329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3296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NormalWeb">
    <w:name w:val="Normal (Web)"/>
    <w:basedOn w:val="Normal"/>
    <w:uiPriority w:val="99"/>
    <w:unhideWhenUsed/>
    <w:rsid w:val="0043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table" w:styleId="TableGrid">
    <w:name w:val="Table Grid"/>
    <w:basedOn w:val="TableNormal"/>
    <w:uiPriority w:val="39"/>
    <w:rsid w:val="004329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70F6B4D14A6488AF9A6762CA90F7F" ma:contentTypeVersion="13" ma:contentTypeDescription="Create a new document." ma:contentTypeScope="" ma:versionID="90dc99a47bc5d17b2cbdd00533e65149">
  <xsd:schema xmlns:xsd="http://www.w3.org/2001/XMLSchema" xmlns:xs="http://www.w3.org/2001/XMLSchema" xmlns:p="http://schemas.microsoft.com/office/2006/metadata/properties" xmlns:ns3="abaefe5c-15a6-4c3c-88a8-7196e7373bf6" targetNamespace="http://schemas.microsoft.com/office/2006/metadata/properties" ma:root="true" ma:fieldsID="5c433c63abeeb57c30600202d8f218bf" ns3:_="">
    <xsd:import namespace="abaefe5c-15a6-4c3c-88a8-7196e7373bf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efe5c-15a6-4c3c-88a8-7196e7373bf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aefe5c-15a6-4c3c-88a8-7196e7373bf6" xsi:nil="true"/>
  </documentManagement>
</p:properties>
</file>

<file path=customXml/itemProps1.xml><?xml version="1.0" encoding="utf-8"?>
<ds:datastoreItem xmlns:ds="http://schemas.openxmlformats.org/officeDocument/2006/customXml" ds:itemID="{618DBDCB-88E7-4C14-BC07-8B5C866E0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efe5c-15a6-4c3c-88a8-7196e7373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28957-6E03-4D39-878F-6DC2C23AE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13DEC-859B-4F85-87D4-528E4355145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abaefe5c-15a6-4c3c-88a8-7196e7373bf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1322</Words>
  <Characters>7393</Characters>
  <Application>Microsoft Office Word</Application>
  <DocSecurity>0</DocSecurity>
  <Lines>194</Lines>
  <Paragraphs>104</Paragraphs>
  <ScaleCrop>false</ScaleCrop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Adeel Ahmad</dc:creator>
  <cp:keywords/>
  <dc:description/>
  <cp:lastModifiedBy>Adeel Ahmad</cp:lastModifiedBy>
  <cp:revision>1</cp:revision>
  <dcterms:created xsi:type="dcterms:W3CDTF">2024-07-08T08:09:00Z</dcterms:created>
  <dcterms:modified xsi:type="dcterms:W3CDTF">2024-07-08T08:10:00Z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37cf681f-c566-4f3c-a7b0-e14bea786c8f</vt:lpwstr>
  </property>
  <property fmtid="{D5CDD505-2E9C-101B-9397-08002B2CF9AE}" pid="3" name="ContentTypeId">
    <vt:lpwstr>0x01010072070F6B4D14A6488AF9A6762CA90F7F</vt:lpwstr>
  </property>
</Properties>
</file>